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Julia Carol Smedley BMedSci (Hons), MBBS, MD, FFOM,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895C09" w:rsidRDefault="001C5B3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ulia Carol Smedley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Hospital Southampton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Tremona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Southampton, England, SO16 6YD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julia.smedley@uhs.nhs.uk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Occupational Medicine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1C5B38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1C5B38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171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Hospital Southampton NHS Foundation Trust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1996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171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Occupational health and Wellbeing Service, University Hospital Southampton NHS Foundation Trust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</w:t>
            </w:r>
          </w:p>
        </w:tc>
        <w:tc>
          <w:tcPr>
            <w:tcW w:w="171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Occupational Medicine, University of Southampton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4</w:t>
            </w:r>
          </w:p>
        </w:tc>
        <w:tc>
          <w:tcPr>
            <w:tcW w:w="171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LiveWell and Inspire Programme (Staff Health and wellbeing service), University of Southampton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1C5B38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1C5B38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171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171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</w:t>
            </w:r>
          </w:p>
        </w:tc>
        <w:tc>
          <w:tcPr>
            <w:tcW w:w="171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Faculty of Occupational Medicine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4</w:t>
            </w:r>
          </w:p>
        </w:tc>
        <w:tc>
          <w:tcPr>
            <w:tcW w:w="171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5</w:t>
            </w:r>
          </w:p>
        </w:tc>
        <w:tc>
          <w:tcPr>
            <w:tcW w:w="171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6</w:t>
            </w:r>
          </w:p>
        </w:tc>
        <w:tc>
          <w:tcPr>
            <w:tcW w:w="171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General Medicine, University Hospital Southampton</w:t>
            </w:r>
          </w:p>
        </w:tc>
        <w:tc>
          <w:tcPr>
            <w:tcW w:w="1149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PMID:33641712, Middle Author, A case management occupational health model to facilitate earlier return to work of NHS staff with common mental health disorders: a feasibility study, National Institute for Health and Care Research (Feb-2021)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PMID:31989580, Middle Author, A behaviour change package to prevent hand dermatitis in nurses working in the National Health Service: results of a cluster randomized controlled trial, National Institute for Health and Care Research (Sep-2020)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PMID:31635689, Middle Author, A behaviour change package to prevent hand dermatitis in nurses working in health care: the SCIN cluster RCT, National Institute for Health and Care Research (Oct-2019)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4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PMID:26987818, Middle Author, A behavioural change package to prevent hand dermatitis in nurses working in the national health service (the SCIN trial): study protocol for a cluster randomised controlled trial, Guy's and St Thomas' NHS Foundation Trust (17-Mar-2016)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5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PMID:11473139, Middle Author, Estimating occupational health events in workers with asthma or diabetes: a comparison of diary and snapshot methods (Aug-2001)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4A41D7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Grant </w:t>
            </w:r>
            <w:r w:rsidR="004A41D7">
              <w:rPr>
                <w:color w:val="000000"/>
                <w:sz w:val="18"/>
              </w:rPr>
              <w:t>Date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15/107/02, Co-Investigator, Facilitating the Return To Work of NHS Staff With Common Mental Health Disorders: a Feasibility Study, National Institute for Health and Care Research (Sep-2016 - Oct-2019)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11/94/01, Co-Investigator, A Cluster Randomised Controlled Trial of a Behavioural Change Package To Prevent Hand </w:t>
            </w:r>
            <w:r>
              <w:lastRenderedPageBreak/>
              <w:t>Dermatitis In Nurses Working In the National Health Service, National Institute for Health and Care Research (Jun-2013 - Dec-2017)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lastRenderedPageBreak/>
              <w:t>3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039/0013, Chief Investigator, Research on Vaccinating Health Care Workers Against Influenza: The Southampton Element, National Institute for Health and Care Research (Nov-2002 - Jul-2007)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4A41D7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4A41D7">
              <w:rPr>
                <w:color w:val="000000"/>
                <w:sz w:val="18"/>
              </w:rPr>
              <w:t>Date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Development Group, Concise Guidance: Diagnosis, Management and Prevention of Occupational Contact Dermatitis, Occupational Health Clinical Effectiveness Unit (OHCEU) | British Occupational Health Research Foundation (BOHRF), 1-Jan-2011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Development Group, Evidence-Based Guidelines for the Prevention, Identification and Management of Occupational Contact Dermatitis and Urticaria, British Occupational Health Research Foundation, 9-Sep-2010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Guideline Development Group, Dermatitis: Occupational Aspects of Management 2009, Royal College of Physicians, 1-Jan-2009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1C5B38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 xml:space="preserve"> - </w:t>
            </w:r>
            <w:r w:rsidR="001C5B38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Expert Advisory group, Department for Work and Pensions, United Kingdom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Expert Advisory group, Department of Health, United Kingdom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Faculty of Occupational Medicine, Royal College of Physicians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4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Deputy President</w:t>
            </w:r>
            <w:r>
              <w:t>: Faculty of Occupational Medicine, Royal College of Physicians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5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6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Faculty of Occupational Medicine - Quality improvement, Royal College of Physicians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7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Registrar</w:t>
            </w:r>
            <w:r>
              <w:t>: Faculty of Occupational Medicine, Royal College of Physicians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="004A41D7">
              <w:rPr>
                <w:color w:val="000000"/>
                <w:sz w:val="18"/>
              </w:rPr>
              <w:t xml:space="preserve"> Date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1C5B38">
                <w:rPr>
                  <w:color w:val="0000FF" w:themeColor="hyperlink"/>
                  <w:u w:val="single"/>
                </w:rPr>
                <w:t>35640243</w:t>
              </w:r>
            </w:hyperlink>
            <w:r w:rsidR="001C5B38">
              <w:t xml:space="preserve"> ['Parsons V', 'Juszczyk D', 'Gilworth G', 'Ntani G', 'Henderson M',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'McCrone P', 'Hatch SL', 'Shannon R', 'Coggon D', 'Molokhia M', 'Griffiths A', 'Walker-Bone K', 'Madan I'], Developing and testing a case-management intervention to support the return to work of health care workers with common mental health disorders, 14-Jun-2023, Journal of public health (Oxford, England), 45(2):e285-e295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1C5B38">
                <w:rPr>
                  <w:color w:val="0000FF" w:themeColor="hyperlink"/>
                  <w:u w:val="single"/>
                </w:rPr>
                <w:t>36474241</w:t>
              </w:r>
            </w:hyperlink>
            <w:r w:rsidR="001C5B38">
              <w:t xml:space="preserve"> ['Lawrence W', 'Hine J', 'Watson D',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'Walker-Bone K'], How to improve hospital employees' health and well-being: a staff consultation, 6-Dec-2022, 6-Dec-2022, BMC health services research, 22(1):1488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1C5B38">
                <w:rPr>
                  <w:color w:val="0000FF" w:themeColor="hyperlink"/>
                  <w:u w:val="single"/>
                </w:rPr>
                <w:t>32879558</w:t>
              </w:r>
            </w:hyperlink>
            <w:r w:rsidR="001C5B38">
              <w:t xml:space="preserve"> ['Walker-Bone K', 'Channa S', 'Leeser J', 'Kause J', 'Skidmore A',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'], Occupational health: the thin line protecting the front line, Jul-2020, 1-Jun-2020, Occupational medicine (Oxford, England), 70(5):292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4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1C5B38">
                <w:rPr>
                  <w:color w:val="0000FF" w:themeColor="hyperlink"/>
                  <w:u w:val="single"/>
                </w:rPr>
                <w:t>31087067</w:t>
              </w:r>
            </w:hyperlink>
            <w:r w:rsidR="001C5B38">
              <w:t xml:space="preserve"> ['See B', 'Juszczyk D', 'Parsons V',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'Gilworth G', 'Madan I'], Managing common mental health disorders in healthcare workers, 24-Jun-2019, Occupational medicine (Oxford, England), 69(4):290-293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5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1C5B38">
                <w:rPr>
                  <w:color w:val="0000FF" w:themeColor="hyperlink"/>
                  <w:u w:val="single"/>
                </w:rPr>
                <w:t>30121583</w:t>
              </w:r>
            </w:hyperlink>
            <w:r w:rsidR="001C5B38">
              <w:t xml:space="preserve"> ['Lalloo D', 'Demou E',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'Madan I', 'Asanati K', 'Macdonald EB'], Current research priorities for UK occupational physicians and occupational health researchers: a modified Delphi study, Nov-2018, 18-Aug-2018, Occupational and environmental medicine, 75(11):830-836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6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1C5B38">
                <w:rPr>
                  <w:color w:val="0000FF" w:themeColor="hyperlink"/>
                  <w:u w:val="single"/>
                </w:rPr>
                <w:t>23365116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'Harris EC', 'Cox V', 'Ntani G', 'Coggon D'], Evaluation of a case management service to reduce sickness absence, Mar-2013, 30-Jan-2013, Occupational medicine (Oxford, England), 63(2):89-95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7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1C5B38">
                <w:rPr>
                  <w:color w:val="0000FF" w:themeColor="hyperlink"/>
                  <w:u w:val="single"/>
                </w:rPr>
                <w:t>21087370</w:t>
              </w:r>
            </w:hyperlink>
            <w:r w:rsidR="001C5B38">
              <w:t xml:space="preserve"> ['Williams S', 'Rogers C', 'Peel P', 'Harvey SB', 'Henderson M', 'Madan I',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'Grant R'], Measuring how well the NHS looks after its own staff: methodology of the first national clinical audits of occupational health services in the NHS, Apr-2012, 18-Nov-2010, Journal of evaluation in clinical practice, 18(2):283-9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8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1C5B38">
                <w:rPr>
                  <w:color w:val="0000FF" w:themeColor="hyperlink"/>
                  <w:u w:val="single"/>
                </w:rPr>
                <w:t>22034544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'Williams S', 'Peel P', 'Pedersen K'], Management of occupational dermatitis in healthcare workers: a systematic review, Apr-2012, 27-Oct-2011, Occupational and environmental medicine, 69(4):276-9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9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1C5B38">
                <w:rPr>
                  <w:color w:val="0000FF" w:themeColor="hyperlink"/>
                  <w:u w:val="single"/>
                </w:rPr>
                <w:t>17572827</w:t>
              </w:r>
            </w:hyperlink>
            <w:r w:rsidR="001C5B38">
              <w:t xml:space="preserve"> ['Palmer KT',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'], Work relatedness of chronic neck pain with physical findings--a systematic review, Jun-2007, Scandinavian journal of work, environment &amp; health, 33(3):165-91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10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1C5B38">
                <w:rPr>
                  <w:color w:val="0000FF" w:themeColor="hyperlink"/>
                  <w:u w:val="single"/>
                </w:rPr>
                <w:t>17182640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 xml:space="preserve">', 'Poole J', 'Waclawski E', 'Stevens A', 'Harrison J', 'Watson J', 'Hayward A', 'Coggon D'], Influenza </w:t>
            </w:r>
            <w:r w:rsidR="001C5B38">
              <w:lastRenderedPageBreak/>
              <w:t>immunisation: attitudes and beliefs of UK healthcare workers, Apr-2007, 20-Dec-2006, Occupational and environmental medicine, 64(4):223-7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lastRenderedPageBreak/>
              <w:t>11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1C5B38">
                <w:rPr>
                  <w:color w:val="0000FF" w:themeColor="hyperlink"/>
                  <w:u w:val="single"/>
                </w:rPr>
                <w:t>15742448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'Inskip H', 'Buckle P', 'Cooper C', 'Coggon D'], Epidemiological differences between back pain of sudden and gradual onset, Mar-2005, The Journal of rheumatology, 32(3):528-32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12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1C5B38">
                <w:rPr>
                  <w:color w:val="0000FF" w:themeColor="hyperlink"/>
                  <w:u w:val="single"/>
                </w:rPr>
                <w:t>15613612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'Poole J', 'Waclawski E', 'Stevens A', 'Harrison J', 'Buckle P', 'Coggon D'], Assessing investment in manual handling risk controls: a scoring system for use in observational studies, Jan-2005, Occupational and environmental medicine, 62(1):63-5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13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1C5B38">
                <w:rPr>
                  <w:color w:val="0000FF" w:themeColor="hyperlink"/>
                  <w:u w:val="single"/>
                </w:rPr>
                <w:t>14573717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'Inskip H', 'Trevelyan F', 'Buckle P', 'Cooper C', 'Coggon D'], Risk factors for incident neck and shoulder pain in hospital nurses, Nov-2003, Occupational and environmental medicine, 60(11):864-9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14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1C5B38">
                <w:rPr>
                  <w:color w:val="0000FF" w:themeColor="hyperlink"/>
                  <w:u w:val="single"/>
                </w:rPr>
                <w:t>12488515</w:t>
              </w:r>
            </w:hyperlink>
            <w:r w:rsidR="001C5B38">
              <w:t xml:space="preserve"> ['Linaker C',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'], Respiratory illness in agricultural workers, Dec-2002, Occupational medicine (Oxford, England), 52(8):451-9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15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1C5B38">
                <w:rPr>
                  <w:color w:val="0000FF" w:themeColor="hyperlink"/>
                  <w:u w:val="single"/>
                </w:rPr>
                <w:t>12181376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'Palmer C', 'Baird J', 'Barker M'], A survey of the delivery and uptake of influenza vaccine among health care workers, Aug-2002, Occupational medicine (Oxford, England), 52(5):271-6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16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1C5B38">
                <w:rPr>
                  <w:color w:val="0000FF" w:themeColor="hyperlink"/>
                  <w:u w:val="single"/>
                </w:rPr>
                <w:t>11719611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'Beach J'], Occupational surveillance schemes, Oct-2001, Occupational medicine (Oxford, England), 51(7):425-6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17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1C5B38">
                <w:rPr>
                  <w:color w:val="0000FF" w:themeColor="hyperlink"/>
                  <w:u w:val="single"/>
                </w:rPr>
                <w:t>11303078</w:t>
              </w:r>
            </w:hyperlink>
            <w:r w:rsidR="001C5B38">
              <w:t xml:space="preserve"> ['Cherry N', 'Creed F', 'Silman A', 'Dunn G', 'Baxter D',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'Taylor S', 'Macfarlane GJ'], Health and exposures of United Kingdom Gulf war veterans. Part II: The relation of health to exposure, May-2001, Occupational and environmental medicine, 58(5):299-306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18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1C5B38">
                <w:rPr>
                  <w:color w:val="0000FF" w:themeColor="hyperlink"/>
                  <w:u w:val="single"/>
                </w:rPr>
                <w:t>11303077</w:t>
              </w:r>
            </w:hyperlink>
            <w:r w:rsidR="001C5B38">
              <w:t xml:space="preserve"> ['Cherry N', 'Creed F', 'Silman A', 'Dunn G', 'Baxter D', 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'Taylor S', 'Macfarlane GJ'], Health and exposures of United Kingdom Gulf war veterans. Part I: The pattern and extent of ill health, May-2001, Occupational and environmental medicine, 58(5):291-8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19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1C5B38">
                <w:rPr>
                  <w:color w:val="0000FF" w:themeColor="hyperlink"/>
                  <w:u w:val="single"/>
                </w:rPr>
                <w:t>11198680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'Coggon D'], Do symptomatic radiographers provide evidence for 'darkroom disease'? Nallon et al. Occup Med 2000; 50: 1:39-42, Sep-2000, Occupational medicine (Oxford, England), 50(7):532-3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20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1C5B38">
                <w:rPr>
                  <w:color w:val="0000FF" w:themeColor="hyperlink"/>
                  <w:u w:val="single"/>
                </w:rPr>
                <w:t>10718841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'], Occupational latex allergy: the magnitude of the problem and its prevention, Apr-2000, Clinical and experimental allergy : journal of the British Society for Allergy and Clinical Immunology, 30(4):458-60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21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1C5B38">
                <w:rPr>
                  <w:color w:val="0000FF" w:themeColor="hyperlink"/>
                  <w:u w:val="single"/>
                </w:rPr>
                <w:t>10615300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'Cullinan P', 'Frew A', 'Newman-Taylor A', 'Coggon D'], Work related respiratory symptoms in radiographers, Sep-1999, Occupational and environmental medicine, 56(9):646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22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1C5B38">
                <w:rPr>
                  <w:color w:val="0000FF" w:themeColor="hyperlink"/>
                  <w:u w:val="single"/>
                </w:rPr>
                <w:t>10658540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'Jury A', 'Bendall H', 'Frew A', 'Coggon D'], Prevalence and risk factors for latex allergy: a cross sectional study in a United Kingdom hospital, Dec-1999, Occupational and environmental medicine, 56(12):833-6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23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1C5B38">
                <w:rPr>
                  <w:color w:val="0000FF" w:themeColor="hyperlink"/>
                  <w:u w:val="single"/>
                </w:rPr>
                <w:t>9836356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'Inskip H', 'Cooper C', 'Coggon D'], Natural history of low back pain. A longitudinal study in nurses, 15-Nov-1998, Spine, 23(22):2422-6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24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1C5B38">
                <w:rPr>
                  <w:color w:val="0000FF" w:themeColor="hyperlink"/>
                  <w:u w:val="single"/>
                </w:rPr>
                <w:t>9154024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'Egger P', 'Cooper C', 'Coggon D'], Prospective cohort study of predictors of incident low back pain in nurses, 26-Apr-1997, BMJ (Clinical research ed.), 314(7089):1225-8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25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1C5B38">
                <w:rPr>
                  <w:color w:val="0000FF" w:themeColor="hyperlink"/>
                  <w:u w:val="single"/>
                </w:rPr>
                <w:t>8729659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'], Is formaldehyde an important cause of allergic respiratory disease?, Mar-1996, Clinical and experimental allergy : journal of the British Society for Allergy and Clinical Immunology, 26(3):247-9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26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1C5B38">
                <w:rPr>
                  <w:color w:val="0000FF" w:themeColor="hyperlink"/>
                  <w:u w:val="single"/>
                </w:rPr>
                <w:t>8704868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'Inskip H', 'Wield G', 'Coggon D'], Work related respiratory symptoms in radiographers, Jul-1996, Occupational and environmental medicine, 53(7):450-4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27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1C5B38">
                <w:rPr>
                  <w:color w:val="0000FF" w:themeColor="hyperlink"/>
                  <w:u w:val="single"/>
                </w:rPr>
                <w:t>8672791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'Coggon D'], Health surveillance for hospital employees exposed to respiratory sensitizers, Feb-1996, Occupational medicine (Oxford, England), 46(1):33-6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28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1C5B38">
                <w:rPr>
                  <w:color w:val="0000FF" w:themeColor="hyperlink"/>
                  <w:u w:val="single"/>
                </w:rPr>
                <w:t>7579304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'Coggon D', 'Heap D', 'Ross A'], Management of sharps injuries and contamination incidents in health care workers: an audit in the Wessex and Oxford regions, Oct-1995, Occupational medicine (Oxford, England), 45(5):273-5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29</w:t>
            </w:r>
          </w:p>
        </w:tc>
        <w:tc>
          <w:tcPr>
            <w:tcW w:w="8934" w:type="dxa"/>
          </w:tcPr>
          <w:p w:rsidR="00895C09" w:rsidRDefault="009E54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1C5B38">
                <w:rPr>
                  <w:color w:val="0000FF" w:themeColor="hyperlink"/>
                  <w:u w:val="single"/>
                </w:rPr>
                <w:t>7735387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'Egger P', 'Cooper C', 'Coggon D'], Manual handling activities and risk of low back pain in nurses, Mar-1995, Occupational and environmental medicine, 52(3):160-3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30</w:t>
            </w:r>
          </w:p>
        </w:tc>
        <w:tc>
          <w:tcPr>
            <w:tcW w:w="8934" w:type="dxa"/>
          </w:tcPr>
          <w:p w:rsidR="00895C09" w:rsidRDefault="009E54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1C5B38">
                <w:rPr>
                  <w:color w:val="0000FF" w:themeColor="hyperlink"/>
                  <w:u w:val="single"/>
                </w:rPr>
                <w:t>8032033</w:t>
              </w:r>
            </w:hyperlink>
            <w:r w:rsidR="001C5B38">
              <w:t xml:space="preserve"> ['</w:t>
            </w:r>
            <w:r w:rsidR="001C5B38">
              <w:rPr>
                <w:b/>
                <w:u w:val="single"/>
              </w:rPr>
              <w:t>Smedley J</w:t>
            </w:r>
            <w:r w:rsidR="001C5B38">
              <w:t>', 'Coggon D'], Will the manual handling regulations reduce the incidence of back disorders?, May-1994, Occupational medicine (Oxford, England), 44(2):63-5</w:t>
            </w:r>
          </w:p>
        </w:tc>
      </w:tr>
    </w:tbl>
    <w:p w:rsidR="00EF569E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C5B38" w:rsidRPr="003129F9" w:rsidRDefault="001C5B3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4A41D7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4A41D7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895C09" w:rsidTr="00895C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1</w:t>
            </w:r>
          </w:p>
        </w:tc>
        <w:tc>
          <w:tcPr>
            <w:tcW w:w="8934" w:type="dxa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Fitness for Work: The Medical Aspects (6 edn) [Oxford University Press, Feb-2019]</w:t>
            </w:r>
          </w:p>
        </w:tc>
      </w:tr>
      <w:tr w:rsidR="00895C09" w:rsidTr="00895C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95C09" w:rsidRDefault="001C5B38">
            <w:r>
              <w:t>2</w:t>
            </w:r>
          </w:p>
        </w:tc>
        <w:tc>
          <w:tcPr>
            <w:tcW w:w="8934" w:type="dxa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Oxford Handbook of Occupational Health (2 edn) [Oxford University Press, Mar-2013]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9E542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42">
              <w:r w:rsidR="002433E1">
                <w:rPr>
                  <w:color w:val="0000FF" w:themeColor="hyperlink"/>
                  <w:u w:val="single"/>
                </w:rPr>
                <w:t>View KOL N</w:t>
              </w:r>
              <w:r w:rsidR="002433E1">
                <w:rPr>
                  <w:color w:val="0000FF" w:themeColor="hyperlink"/>
                  <w:u w:val="single"/>
                </w:rPr>
                <w:t>e</w:t>
              </w:r>
              <w:r w:rsidR="002433E1">
                <w:rPr>
                  <w:color w:val="0000FF" w:themeColor="hyperlink"/>
                  <w:u w:val="single"/>
                </w:rPr>
                <w:t>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Michael Roger Ardern-Jones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895C09" w:rsidRDefault="001C5B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895C09" w:rsidRDefault="001C5B3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Michael Roger Ardern-Jones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895C09" w:rsidRDefault="001C5B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Anthony Paul Bewley; Sally Helen Ibbotson; Richard Michael Azurdia; John Thomas Lear; Faheem Latheef; Andrew Edward Pink; Mohammed Mahbub Ulhaque Chowdhury; Mark Jeremy David Goodfield; Graham Alexander Johnston; Philip Jeremy Hampton; Tanya Ownsworth Bleiker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895C09" w:rsidRDefault="001C5B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4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42C" w:rsidRDefault="009E542C" w:rsidP="0087104C">
      <w:pPr>
        <w:spacing w:after="0" w:line="240" w:lineRule="auto"/>
      </w:pPr>
      <w:r>
        <w:separator/>
      </w:r>
    </w:p>
  </w:endnote>
  <w:endnote w:type="continuationSeparator" w:id="0">
    <w:p w:rsidR="009E542C" w:rsidRDefault="009E542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1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5C09" w:rsidRDefault="001C5B38">
    <w:r>
      <w:rPr>
        <w:rStyle w:val="CommentStyle"/>
      </w:rPr>
      <w:t>Last Updated Date: 1</w:t>
    </w:r>
    <w:r w:rsidR="004A41D7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42C" w:rsidRDefault="009E542C" w:rsidP="0087104C">
      <w:pPr>
        <w:spacing w:after="0" w:line="240" w:lineRule="auto"/>
      </w:pPr>
      <w:r>
        <w:separator/>
      </w:r>
    </w:p>
  </w:footnote>
  <w:footnote w:type="continuationSeparator" w:id="0">
    <w:p w:rsidR="009E542C" w:rsidRDefault="009E542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C5B38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41D7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5C09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542C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6474241" TargetMode="External"/><Relationship Id="rId18" Type="http://schemas.openxmlformats.org/officeDocument/2006/relationships/hyperlink" Target="https://pubmed.ncbi.nlm.nih.gov/21087370" TargetMode="External"/><Relationship Id="rId26" Type="http://schemas.openxmlformats.org/officeDocument/2006/relationships/hyperlink" Target="https://pubmed.ncbi.nlm.nih.gov/12181376" TargetMode="External"/><Relationship Id="rId39" Type="http://schemas.openxmlformats.org/officeDocument/2006/relationships/hyperlink" Target="https://pubmed.ncbi.nlm.nih.gov/757930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17182640" TargetMode="External"/><Relationship Id="rId34" Type="http://schemas.openxmlformats.org/officeDocument/2006/relationships/hyperlink" Target="https://pubmed.ncbi.nlm.nih.gov/9836356" TargetMode="External"/><Relationship Id="rId42" Type="http://schemas.openxmlformats.org/officeDocument/2006/relationships/hyperlink" Target="../Mind%20Map/PiHCHE_0172_Julia%20Carol%20Smedley.jp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5640243" TargetMode="External"/><Relationship Id="rId17" Type="http://schemas.openxmlformats.org/officeDocument/2006/relationships/hyperlink" Target="https://pubmed.ncbi.nlm.nih.gov/23365116" TargetMode="External"/><Relationship Id="rId25" Type="http://schemas.openxmlformats.org/officeDocument/2006/relationships/hyperlink" Target="https://pubmed.ncbi.nlm.nih.gov/12488515" TargetMode="External"/><Relationship Id="rId33" Type="http://schemas.openxmlformats.org/officeDocument/2006/relationships/hyperlink" Target="https://pubmed.ncbi.nlm.nih.gov/10658540" TargetMode="External"/><Relationship Id="rId38" Type="http://schemas.openxmlformats.org/officeDocument/2006/relationships/hyperlink" Target="https://pubmed.ncbi.nlm.nih.gov/867279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0121583" TargetMode="External"/><Relationship Id="rId20" Type="http://schemas.openxmlformats.org/officeDocument/2006/relationships/hyperlink" Target="https://pubmed.ncbi.nlm.nih.gov/17572827" TargetMode="External"/><Relationship Id="rId29" Type="http://schemas.openxmlformats.org/officeDocument/2006/relationships/hyperlink" Target="https://pubmed.ncbi.nlm.nih.gov/11303077" TargetMode="External"/><Relationship Id="rId41" Type="http://schemas.openxmlformats.org/officeDocument/2006/relationships/hyperlink" Target="https://pubmed.ncbi.nlm.nih.gov/8032033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4573717" TargetMode="External"/><Relationship Id="rId32" Type="http://schemas.openxmlformats.org/officeDocument/2006/relationships/hyperlink" Target="https://pubmed.ncbi.nlm.nih.gov/10615300" TargetMode="External"/><Relationship Id="rId37" Type="http://schemas.openxmlformats.org/officeDocument/2006/relationships/hyperlink" Target="https://pubmed.ncbi.nlm.nih.gov/8704868" TargetMode="External"/><Relationship Id="rId40" Type="http://schemas.openxmlformats.org/officeDocument/2006/relationships/hyperlink" Target="https://pubmed.ncbi.nlm.nih.gov/7735387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1087067" TargetMode="External"/><Relationship Id="rId23" Type="http://schemas.openxmlformats.org/officeDocument/2006/relationships/hyperlink" Target="https://pubmed.ncbi.nlm.nih.gov/15613612" TargetMode="External"/><Relationship Id="rId28" Type="http://schemas.openxmlformats.org/officeDocument/2006/relationships/hyperlink" Target="https://pubmed.ncbi.nlm.nih.gov/11303078" TargetMode="External"/><Relationship Id="rId36" Type="http://schemas.openxmlformats.org/officeDocument/2006/relationships/hyperlink" Target="https://pubmed.ncbi.nlm.nih.gov/872965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2034544" TargetMode="External"/><Relationship Id="rId31" Type="http://schemas.openxmlformats.org/officeDocument/2006/relationships/hyperlink" Target="https://pubmed.ncbi.nlm.nih.gov/10718841" TargetMode="Externa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2879558" TargetMode="External"/><Relationship Id="rId22" Type="http://schemas.openxmlformats.org/officeDocument/2006/relationships/hyperlink" Target="https://pubmed.ncbi.nlm.nih.gov/15742448" TargetMode="External"/><Relationship Id="rId27" Type="http://schemas.openxmlformats.org/officeDocument/2006/relationships/hyperlink" Target="https://pubmed.ncbi.nlm.nih.gov/11719611" TargetMode="External"/><Relationship Id="rId30" Type="http://schemas.openxmlformats.org/officeDocument/2006/relationships/hyperlink" Target="https://pubmed.ncbi.nlm.nih.gov/11198680" TargetMode="External"/><Relationship Id="rId35" Type="http://schemas.openxmlformats.org/officeDocument/2006/relationships/hyperlink" Target="https://pubmed.ncbi.nlm.nih.gov/9154024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ACA72-743D-4B09-92F8-8036D0A6FFAD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00FEB5-68EB-44EF-90F0-59CD6D2B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2024-01-12T06:34:00Z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